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3F77" w14:textId="77777777" w:rsidR="00AF392B" w:rsidRDefault="00AF2AA4" w:rsidP="00AF2AA4">
      <w:pPr>
        <w:pStyle w:val="Sansinterligne"/>
      </w:pPr>
      <w:r>
        <w:t>Article LMI – Lancement Croix-Rouge Mobilités</w:t>
      </w:r>
    </w:p>
    <w:p w14:paraId="3D0584E2" w14:textId="77777777" w:rsidR="00AF2AA4" w:rsidRDefault="00AF2AA4" w:rsidP="00AF2AA4">
      <w:pPr>
        <w:pStyle w:val="Sansinterligne"/>
      </w:pPr>
    </w:p>
    <w:p w14:paraId="17C7A4FA" w14:textId="77777777" w:rsidR="0008563C" w:rsidRPr="00AB49D3" w:rsidRDefault="0008563C" w:rsidP="00AF2AA4">
      <w:pPr>
        <w:pStyle w:val="Sansinterligne"/>
        <w:rPr>
          <w:b/>
        </w:rPr>
      </w:pPr>
      <w:r w:rsidRPr="00AB49D3">
        <w:rPr>
          <w:b/>
        </w:rPr>
        <w:t xml:space="preserve">Titre : </w:t>
      </w:r>
      <w:r w:rsidR="00AB49D3" w:rsidRPr="00AB49D3">
        <w:rPr>
          <w:b/>
        </w:rPr>
        <w:t>16/09 : lancement national de Croix-Rouge Mobilités</w:t>
      </w:r>
    </w:p>
    <w:p w14:paraId="6110BA40" w14:textId="77777777" w:rsidR="0008563C" w:rsidRDefault="0008563C" w:rsidP="00AF2AA4">
      <w:pPr>
        <w:pStyle w:val="Sansinterligne"/>
      </w:pPr>
    </w:p>
    <w:p w14:paraId="59C60243" w14:textId="77777777" w:rsidR="00AF2AA4" w:rsidRDefault="00AF2AA4" w:rsidP="00AF2AA4">
      <w:pPr>
        <w:pStyle w:val="Sansinterligne"/>
      </w:pPr>
      <w:r>
        <w:t>Dans le cadre de la Semaine européenne de la mobilité, la Croix-Rouge française, la Fondation Macif et l’ADEME organise</w:t>
      </w:r>
      <w:r w:rsidR="00AB49D3">
        <w:t>nt</w:t>
      </w:r>
      <w:r>
        <w:t xml:space="preserve"> un événement de lancement d’un nouveau programme d’innovation sociale en faveur des mobilités partagées et solidaires : Croix-Rouge Mobilités. </w:t>
      </w:r>
    </w:p>
    <w:p w14:paraId="1C51BC74" w14:textId="77777777" w:rsidR="00AF2AA4" w:rsidRDefault="00AF2AA4" w:rsidP="00AF2AA4">
      <w:pPr>
        <w:pStyle w:val="Sansinterligne"/>
      </w:pPr>
    </w:p>
    <w:p w14:paraId="06B76824" w14:textId="26555694" w:rsidR="00AF2AA4" w:rsidRDefault="00AB49D3" w:rsidP="00AF2AA4">
      <w:pPr>
        <w:pStyle w:val="Sansinterligne"/>
      </w:pPr>
      <w:r>
        <w:t xml:space="preserve">L’événement </w:t>
      </w:r>
      <w:r w:rsidR="002E66C6">
        <w:t>aura lieu</w:t>
      </w:r>
      <w:r>
        <w:t xml:space="preserve"> </w:t>
      </w:r>
      <w:r w:rsidR="00AF2AA4">
        <w:t xml:space="preserve">mercredi 16 septembre à </w:t>
      </w:r>
      <w:hyperlink r:id="rId5" w:history="1">
        <w:r w:rsidR="00AF2AA4" w:rsidRPr="0008563C">
          <w:rPr>
            <w:rStyle w:val="Lienhypertexte"/>
          </w:rPr>
          <w:t>21, l’Accélérateur d’Innovation Sociale de la Croix-Rouge française</w:t>
        </w:r>
      </w:hyperlink>
      <w:r w:rsidR="00AF2AA4">
        <w:t xml:space="preserve">, situé au cœur du Campus Croix-Rouge à Montrouge (92). </w:t>
      </w:r>
    </w:p>
    <w:p w14:paraId="4522D0D2" w14:textId="77777777" w:rsidR="00AF2AA4" w:rsidRDefault="00AF2AA4" w:rsidP="00AF2AA4">
      <w:pPr>
        <w:pStyle w:val="Sansinterligne"/>
      </w:pPr>
      <w:r>
        <w:t xml:space="preserve">Il démarrera avec une prise de parole des partenaires du programme : </w:t>
      </w:r>
    </w:p>
    <w:p w14:paraId="63B1D46A" w14:textId="77777777" w:rsidR="00AF2AA4" w:rsidRDefault="00AF2AA4" w:rsidP="00AF2AA4">
      <w:pPr>
        <w:pStyle w:val="Sansinterligne"/>
        <w:numPr>
          <w:ilvl w:val="0"/>
          <w:numId w:val="1"/>
        </w:numPr>
      </w:pPr>
      <w:r>
        <w:t xml:space="preserve">Françoise </w:t>
      </w:r>
      <w:proofErr w:type="spellStart"/>
      <w:r>
        <w:t>Lareur</w:t>
      </w:r>
      <w:proofErr w:type="spellEnd"/>
      <w:r>
        <w:t>, Présidente de la Fondation Macif</w:t>
      </w:r>
    </w:p>
    <w:p w14:paraId="382ED554" w14:textId="77777777" w:rsidR="00AF2AA4" w:rsidRDefault="00AF2AA4" w:rsidP="00AF2AA4">
      <w:pPr>
        <w:pStyle w:val="Sansinterligne"/>
        <w:numPr>
          <w:ilvl w:val="0"/>
          <w:numId w:val="1"/>
        </w:numPr>
      </w:pPr>
      <w:r>
        <w:t xml:space="preserve">Jérémie </w:t>
      </w:r>
      <w:proofErr w:type="spellStart"/>
      <w:proofErr w:type="gramStart"/>
      <w:r>
        <w:t>Almosni</w:t>
      </w:r>
      <w:proofErr w:type="spellEnd"/>
      <w:r>
        <w:t xml:space="preserve"> ,</w:t>
      </w:r>
      <w:proofErr w:type="gramEnd"/>
      <w:r>
        <w:t xml:space="preserve"> Chef du service Transports et Mobilités de l’ADEME</w:t>
      </w:r>
    </w:p>
    <w:p w14:paraId="77BAC3CA" w14:textId="77777777" w:rsidR="00AF2AA4" w:rsidRDefault="00AF2AA4" w:rsidP="00AF2AA4">
      <w:pPr>
        <w:pStyle w:val="Sansinterligne"/>
        <w:numPr>
          <w:ilvl w:val="0"/>
          <w:numId w:val="1"/>
        </w:numPr>
      </w:pPr>
      <w:r>
        <w:t>Jean-Christophe Combe, Directeur Général de la Croix-Rouge française</w:t>
      </w:r>
    </w:p>
    <w:p w14:paraId="52F61923" w14:textId="77777777" w:rsidR="0008563C" w:rsidRDefault="0008563C" w:rsidP="00AF2AA4">
      <w:pPr>
        <w:pStyle w:val="Sansinterligne"/>
      </w:pPr>
    </w:p>
    <w:p w14:paraId="462F3E30" w14:textId="77777777" w:rsidR="00AF2AA4" w:rsidRDefault="00AF2AA4" w:rsidP="00AF2AA4">
      <w:pPr>
        <w:pStyle w:val="Sansinterligne"/>
      </w:pPr>
      <w:r>
        <w:t xml:space="preserve">Des porteurs de projets du réseau Croix-Rouge présenteront </w:t>
      </w:r>
      <w:r w:rsidR="0008563C">
        <w:t xml:space="preserve">par la suite </w:t>
      </w:r>
      <w:r w:rsidR="0088613C">
        <w:t xml:space="preserve">les projets qu’ils développent sur différents territoires. </w:t>
      </w:r>
    </w:p>
    <w:p w14:paraId="1D71958D" w14:textId="77777777" w:rsidR="00AF2AA4" w:rsidRDefault="00AF2AA4" w:rsidP="00AF2AA4">
      <w:pPr>
        <w:pStyle w:val="Sansinterligne"/>
      </w:pPr>
    </w:p>
    <w:p w14:paraId="2982FB18" w14:textId="77777777" w:rsidR="00AF2AA4" w:rsidRDefault="00AF2AA4" w:rsidP="00AF2AA4">
      <w:pPr>
        <w:pStyle w:val="Sansinterligne"/>
      </w:pPr>
      <w:r>
        <w:t xml:space="preserve">La </w:t>
      </w:r>
      <w:hyperlink r:id="rId6" w:history="1">
        <w:r w:rsidRPr="0008563C">
          <w:rPr>
            <w:rStyle w:val="Lienhypertexte"/>
          </w:rPr>
          <w:t>Fabrique des Mobilités</w:t>
        </w:r>
      </w:hyperlink>
      <w:r>
        <w:t xml:space="preserve">, partenaire de l’événement, animera </w:t>
      </w:r>
      <w:r w:rsidR="0008563C">
        <w:t xml:space="preserve">également </w:t>
      </w:r>
      <w:r>
        <w:t xml:space="preserve">une table ronde </w:t>
      </w:r>
      <w:r w:rsidR="0008563C">
        <w:t xml:space="preserve">réunissant des acteurs de l’innovation sociale territoriale, sur la problématique : </w:t>
      </w:r>
    </w:p>
    <w:p w14:paraId="20E79C64" w14:textId="77777777" w:rsidR="0008563C" w:rsidRDefault="0008563C" w:rsidP="00AF2AA4">
      <w:pPr>
        <w:pStyle w:val="Sansinterligne"/>
      </w:pPr>
      <w:r>
        <w:t>« </w:t>
      </w:r>
      <w:r w:rsidRPr="0008563C">
        <w:t xml:space="preserve">Comment penser la mobilité comme un bien commun appropriable par </w:t>
      </w:r>
      <w:proofErr w:type="spellStart"/>
      <w:r w:rsidRPr="0008563C">
        <w:t>tou.te.s</w:t>
      </w:r>
      <w:proofErr w:type="spellEnd"/>
      <w:r w:rsidRPr="0008563C">
        <w:t xml:space="preserve"> ?</w:t>
      </w:r>
      <w:r>
        <w:t> »</w:t>
      </w:r>
    </w:p>
    <w:p w14:paraId="7067658B" w14:textId="77777777" w:rsidR="00AF2AA4" w:rsidRDefault="00AF2AA4" w:rsidP="00AF2AA4">
      <w:pPr>
        <w:pStyle w:val="Sansinterligne"/>
      </w:pPr>
    </w:p>
    <w:p w14:paraId="47CB4E86" w14:textId="77777777" w:rsidR="002E66C6" w:rsidRDefault="00AF2AA4" w:rsidP="00AF2AA4">
      <w:pPr>
        <w:pStyle w:val="Sansinterligne"/>
        <w:rPr>
          <w:rStyle w:val="Lienhypertexte"/>
        </w:rPr>
      </w:pPr>
      <w:r>
        <w:t xml:space="preserve">Plus d’information sur le </w:t>
      </w:r>
      <w:hyperlink r:id="rId7" w:history="1">
        <w:r w:rsidRPr="0008563C">
          <w:rPr>
            <w:rStyle w:val="Lienhypertexte"/>
          </w:rPr>
          <w:t>site Internet de la Croix-Rouge française</w:t>
        </w:r>
      </w:hyperlink>
      <w:r w:rsidR="002E66C6">
        <w:rPr>
          <w:rStyle w:val="Lienhypertexte"/>
        </w:rPr>
        <w:t xml:space="preserve"> – </w:t>
      </w:r>
    </w:p>
    <w:p w14:paraId="49AF6EB2" w14:textId="64BD7562" w:rsidR="00AF2AA4" w:rsidRDefault="002E66C6" w:rsidP="00AF2AA4">
      <w:pPr>
        <w:pStyle w:val="Sansinterligne"/>
      </w:pPr>
      <w:r>
        <w:rPr>
          <w:rStyle w:val="Lienhypertexte"/>
        </w:rPr>
        <w:t>Article à paraitre en octobre sur notre site</w:t>
      </w:r>
    </w:p>
    <w:sectPr w:rsidR="00AF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2443A"/>
    <w:multiLevelType w:val="hybridMultilevel"/>
    <w:tmpl w:val="3C6A2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D1"/>
    <w:rsid w:val="0008563C"/>
    <w:rsid w:val="002A71D1"/>
    <w:rsid w:val="002E66C6"/>
    <w:rsid w:val="0040647C"/>
    <w:rsid w:val="0088613C"/>
    <w:rsid w:val="00AB49D3"/>
    <w:rsid w:val="00AF2AA4"/>
    <w:rsid w:val="00A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B0FC"/>
  <w15:docId w15:val="{0A902BB9-0C5B-42CD-82D4-26575D9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F2AA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563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6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oix-rouge.fr/La-Croix-Rouge/Innovation-Sociale/Croix-Rouge-Mobil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fabriquedesmobilites.fr/" TargetMode="External"/><Relationship Id="rId5" Type="http://schemas.openxmlformats.org/officeDocument/2006/relationships/hyperlink" Target="https://21-croix-rouge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 Cyprien</dc:creator>
  <cp:lastModifiedBy>Sultana Romieux</cp:lastModifiedBy>
  <cp:revision>2</cp:revision>
  <dcterms:created xsi:type="dcterms:W3CDTF">2020-09-14T13:29:00Z</dcterms:created>
  <dcterms:modified xsi:type="dcterms:W3CDTF">2020-09-14T13:29:00Z</dcterms:modified>
</cp:coreProperties>
</file>